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40" w:lineRule="auto"/>
        <w:ind w:left="720"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highlight w:val="white"/>
          <w:u w:val="single"/>
          <w:rtl w:val="0"/>
        </w:rPr>
        <w:t xml:space="preserve">Information Collection:</w:t>
      </w:r>
      <w:r w:rsidDel="00000000" w:rsidR="00000000" w:rsidRPr="00000000">
        <w:rPr>
          <w:rFonts w:ascii="Times New Roman" w:cs="Times New Roman" w:eastAsia="Times New Roman" w:hAnsi="Times New Roman"/>
          <w:highlight w:val="white"/>
          <w:rtl w:val="0"/>
        </w:rPr>
        <w:t xml:space="preserve"> We may collect personally identifiable information, such as your name, contact details, and demographic information when you voluntarily provide it to us through our website's forms or registration process. We may also collect non-personal information, such as browser type, IP address, and referring website, for statistical purposes.</w:t>
      </w:r>
    </w:p>
    <w:p w:rsidR="00000000" w:rsidDel="00000000" w:rsidP="00000000" w:rsidRDefault="00000000" w:rsidRPr="00000000" w14:paraId="00000002">
      <w:pPr>
        <w:spacing w:after="240" w:before="240" w:lineRule="auto"/>
        <w:ind w:left="720"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highlight w:val="white"/>
          <w:u w:val="single"/>
          <w:rtl w:val="0"/>
        </w:rPr>
        <w:t xml:space="preserve">Use of Information:</w:t>
      </w:r>
      <w:r w:rsidDel="00000000" w:rsidR="00000000" w:rsidRPr="00000000">
        <w:rPr>
          <w:rFonts w:ascii="Times New Roman" w:cs="Times New Roman" w:eastAsia="Times New Roman" w:hAnsi="Times New Roman"/>
          <w:highlight w:val="white"/>
          <w:rtl w:val="0"/>
        </w:rPr>
        <w:t xml:space="preserve"> We use the collected information to facilitate the donor recruitment process, communicate with potential donors, and provide relevant information about our programs and services. We may also use the information to improve our website, customize user experiences, and analyze trends.</w:t>
      </w:r>
    </w:p>
    <w:p w:rsidR="00000000" w:rsidDel="00000000" w:rsidP="00000000" w:rsidRDefault="00000000" w:rsidRPr="00000000" w14:paraId="00000003">
      <w:pPr>
        <w:spacing w:after="240" w:before="240" w:lineRule="auto"/>
        <w:ind w:left="720"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highlight w:val="white"/>
          <w:u w:val="single"/>
          <w:rtl w:val="0"/>
        </w:rPr>
        <w:t xml:space="preserve">Information Sharing:</w:t>
      </w:r>
      <w:r w:rsidDel="00000000" w:rsidR="00000000" w:rsidRPr="00000000">
        <w:rPr>
          <w:rFonts w:ascii="Times New Roman" w:cs="Times New Roman" w:eastAsia="Times New Roman" w:hAnsi="Times New Roman"/>
          <w:highlight w:val="white"/>
          <w:rtl w:val="0"/>
        </w:rPr>
        <w:t xml:space="preserve"> We do not sell, trade, or rent your personal information to third parties. However, we may share your information with trusted service providers or partners who assist us in operating our website or conducting our recruitment activities. These third parties are obligated to keep your information confidential and use it only for the purposes specified by us.</w:t>
      </w:r>
    </w:p>
    <w:p w:rsidR="00000000" w:rsidDel="00000000" w:rsidP="00000000" w:rsidRDefault="00000000" w:rsidRPr="00000000" w14:paraId="00000004">
      <w:pPr>
        <w:spacing w:after="240" w:before="240" w:lineRule="auto"/>
        <w:ind w:left="720"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highlight w:val="white"/>
          <w:u w:val="single"/>
          <w:rtl w:val="0"/>
        </w:rPr>
        <w:t xml:space="preserve">Data Security:</w:t>
      </w:r>
      <w:r w:rsidDel="00000000" w:rsidR="00000000" w:rsidRPr="00000000">
        <w:rPr>
          <w:rFonts w:ascii="Times New Roman" w:cs="Times New Roman" w:eastAsia="Times New Roman" w:hAnsi="Times New Roman"/>
          <w:highlight w:val="white"/>
          <w:rtl w:val="0"/>
        </w:rPr>
        <w:t xml:space="preserve"> We implement reasonable security measures to protect the information collected on our website against unauthorized access, alteration, disclosure, or destruction. However, no data transmission over the Internet or electronic storage method is 100% secure, and we cannot guarantee absolute security.</w:t>
      </w:r>
    </w:p>
    <w:p w:rsidR="00000000" w:rsidDel="00000000" w:rsidP="00000000" w:rsidRDefault="00000000" w:rsidRPr="00000000" w14:paraId="00000005">
      <w:pPr>
        <w:spacing w:after="240" w:before="240" w:lineRule="auto"/>
        <w:ind w:left="720"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highlight w:val="white"/>
          <w:u w:val="single"/>
          <w:rtl w:val="0"/>
        </w:rPr>
        <w:t xml:space="preserve">Cookies and Tracking Technologies</w:t>
      </w:r>
      <w:r w:rsidDel="00000000" w:rsidR="00000000" w:rsidRPr="00000000">
        <w:rPr>
          <w:rFonts w:ascii="Times New Roman" w:cs="Times New Roman" w:eastAsia="Times New Roman" w:hAnsi="Times New Roman"/>
          <w:highlight w:val="white"/>
          <w:rtl w:val="0"/>
        </w:rPr>
        <w:t xml:space="preserve">: We may use cookies and other tracking technologies to enhance user experience, analyze website usage, and gather information about visitors. These technologies may collect non-personal information, such as browser type, device information, and website interactions. You can adjust your browser settings to reject cookies, but this may limit certain functionalities of our website.</w:t>
      </w:r>
    </w:p>
    <w:p w:rsidR="00000000" w:rsidDel="00000000" w:rsidP="00000000" w:rsidRDefault="00000000" w:rsidRPr="00000000" w14:paraId="00000006">
      <w:pPr>
        <w:spacing w:after="240" w:before="240" w:lineRule="auto"/>
        <w:ind w:left="720"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6.</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highlight w:val="white"/>
          <w:u w:val="single"/>
          <w:rtl w:val="0"/>
        </w:rPr>
        <w:t xml:space="preserve">External Links</w:t>
      </w:r>
      <w:r w:rsidDel="00000000" w:rsidR="00000000" w:rsidRPr="00000000">
        <w:rPr>
          <w:rFonts w:ascii="Times New Roman" w:cs="Times New Roman" w:eastAsia="Times New Roman" w:hAnsi="Times New Roman"/>
          <w:highlight w:val="white"/>
          <w:rtl w:val="0"/>
        </w:rPr>
        <w:t xml:space="preserve">: Our website may contain links to external websites. We are not responsible for the privacy practices or content of these third-party websites. We encourage users to review the privacy policies of those websites before providing any personal information.</w:t>
      </w:r>
    </w:p>
    <w:p w:rsidR="00000000" w:rsidDel="00000000" w:rsidP="00000000" w:rsidRDefault="00000000" w:rsidRPr="00000000" w14:paraId="00000007">
      <w:pPr>
        <w:spacing w:after="240" w:before="240" w:lineRule="auto"/>
        <w:ind w:left="720"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7.</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highlight w:val="white"/>
          <w:u w:val="single"/>
          <w:rtl w:val="0"/>
        </w:rPr>
        <w:t xml:space="preserve">Children's Privacy:</w:t>
      </w:r>
      <w:r w:rsidDel="00000000" w:rsidR="00000000" w:rsidRPr="00000000">
        <w:rPr>
          <w:rFonts w:ascii="Times New Roman" w:cs="Times New Roman" w:eastAsia="Times New Roman" w:hAnsi="Times New Roman"/>
          <w:highlight w:val="white"/>
          <w:rtl w:val="0"/>
        </w:rPr>
        <w:t xml:space="preserve"> Our website is not intended for individuals under the age of 18. We do not knowingly collect personal information from children. If you are a parent or guardian and believe your child has provided us with personal information, please contact us, and we will take appropriate steps to remove the information from our records.</w:t>
      </w:r>
    </w:p>
    <w:p w:rsidR="00000000" w:rsidDel="00000000" w:rsidP="00000000" w:rsidRDefault="00000000" w:rsidRPr="00000000" w14:paraId="00000008">
      <w:pPr>
        <w:spacing w:after="240" w:before="240" w:lineRule="auto"/>
        <w:ind w:left="720"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8.</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highlight w:val="white"/>
          <w:u w:val="single"/>
          <w:rtl w:val="0"/>
        </w:rPr>
        <w:t xml:space="preserve">Updates to Privacy Policy</w:t>
      </w:r>
      <w:r w:rsidDel="00000000" w:rsidR="00000000" w:rsidRPr="00000000">
        <w:rPr>
          <w:rFonts w:ascii="Times New Roman" w:cs="Times New Roman" w:eastAsia="Times New Roman" w:hAnsi="Times New Roman"/>
          <w:highlight w:val="white"/>
          <w:rtl w:val="0"/>
        </w:rPr>
        <w:t xml:space="preserve">: We may revise this Privacy Policy periodically to reflect changes in our practices or applicable laws. The updated policy will be posted on our website, and the "Last Updated" date at the top will indicate the latest revision. We encourage you to review the policy regularly for any updates.</w:t>
      </w:r>
    </w:p>
    <w:p w:rsidR="00000000" w:rsidDel="00000000" w:rsidP="00000000" w:rsidRDefault="00000000" w:rsidRPr="00000000" w14:paraId="00000009">
      <w:pPr>
        <w:spacing w:after="240" w:lineRule="auto"/>
        <w:ind w:left="720"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9.</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highlight w:val="white"/>
          <w:u w:val="single"/>
          <w:rtl w:val="0"/>
        </w:rPr>
        <w:t xml:space="preserve">Contact Information</w:t>
      </w:r>
      <w:r w:rsidDel="00000000" w:rsidR="00000000" w:rsidRPr="00000000">
        <w:rPr>
          <w:rFonts w:ascii="Times New Roman" w:cs="Times New Roman" w:eastAsia="Times New Roman" w:hAnsi="Times New Roman"/>
          <w:highlight w:val="white"/>
          <w:rtl w:val="0"/>
        </w:rPr>
        <w:t xml:space="preserve">: If you have any questions, concerns, or requests regarding our Privacy Policy or the handling of your personal information, please contact us.</w:t>
        <w:br w:type="textWrapping"/>
        <w:br w:type="textWrapping"/>
      </w:r>
    </w:p>
    <w:p w:rsidR="00000000" w:rsidDel="00000000" w:rsidP="00000000" w:rsidRDefault="00000000" w:rsidRPr="00000000" w14:paraId="0000000A">
      <w:pPr>
        <w:spacing w:after="240" w:before="24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By using our website, you acknowledge that you have read, understood, and agreed to this Privacy Policy.</w:t>
      </w:r>
    </w:p>
    <w:p w:rsidR="00000000" w:rsidDel="00000000" w:rsidP="00000000" w:rsidRDefault="00000000" w:rsidRPr="00000000" w14:paraId="0000000B">
      <w:pPr>
        <w:spacing w:after="240" w:before="240" w:lineRule="auto"/>
        <w:rPr>
          <w:highlight w:val="white"/>
        </w:rPr>
      </w:pPr>
      <w:r w:rsidDel="00000000" w:rsidR="00000000" w:rsidRPr="00000000">
        <w:rPr>
          <w:highlight w:val="white"/>
          <w:rtl w:val="0"/>
        </w:rPr>
        <w:t xml:space="preserve"> </w:t>
      </w:r>
    </w:p>
    <w:p w:rsidR="00000000" w:rsidDel="00000000" w:rsidP="00000000" w:rsidRDefault="00000000" w:rsidRPr="00000000" w14:paraId="0000000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